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6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董莹莹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216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中西医临床诊疗技术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B14-305一临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中西医临床诊疗技术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B14-305一临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中西医临床诊疗技术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B14-305一临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临床基础技能学（一）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B14-305一临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中西医临床诊疗技术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B14-305一临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临床基础技能学（一）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B14-305一临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中医临床思辨能力综合训练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B14-305一临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